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0B83C" w14:textId="77777777" w:rsidR="000119D3" w:rsidRDefault="000119D3">
      <w:pPr>
        <w:pStyle w:val="EinfAbs"/>
        <w:rPr>
          <w:rFonts w:ascii="Lidl Font Pro" w:eastAsia="Lidl Font Pro" w:hAnsi="Lidl Font Pro" w:cs="Lidl Font Pro"/>
          <w:sz w:val="22"/>
          <w:szCs w:val="22"/>
          <w:lang w:val="en-US"/>
        </w:rPr>
      </w:pPr>
    </w:p>
    <w:p w14:paraId="5158C105" w14:textId="36B45203" w:rsidR="000119D3" w:rsidRPr="00C04F54" w:rsidRDefault="00000000">
      <w:pPr>
        <w:pStyle w:val="EinfAbs"/>
        <w:jc w:val="right"/>
        <w:rPr>
          <w:rFonts w:ascii="Lidl Font Pro" w:eastAsia="Lidl Font Pro" w:hAnsi="Lidl Font Pro" w:cs="Lidl Font Pro"/>
          <w:sz w:val="22"/>
          <w:szCs w:val="22"/>
          <w:lang w:val="en-US"/>
        </w:rPr>
      </w:pPr>
      <w:r>
        <w:rPr>
          <w:rFonts w:ascii="Lidl Font Pro" w:eastAsia="Lidl Font Pro" w:hAnsi="Lidl Font Pro" w:cs="Lidl Font Pro"/>
          <w:sz w:val="22"/>
          <w:szCs w:val="22"/>
          <w:lang w:val="en-US"/>
        </w:rPr>
        <w:t xml:space="preserve">Larnaca, </w:t>
      </w:r>
      <w:bookmarkStart w:id="0" w:name="_Hlk13575460"/>
      <w:r>
        <w:rPr>
          <w:rFonts w:ascii="Lidl Font Pro" w:eastAsia="Lidl Font Pro" w:hAnsi="Lidl Font Pro" w:cs="Lidl Font Pro"/>
          <w:sz w:val="22"/>
          <w:szCs w:val="22"/>
          <w:lang w:val="en-US"/>
        </w:rPr>
        <w:t>1</w:t>
      </w:r>
      <w:bookmarkStart w:id="1" w:name="_Hlk55291287"/>
      <w:bookmarkEnd w:id="0"/>
      <w:r w:rsidR="00C04F54">
        <w:rPr>
          <w:rFonts w:ascii="Lidl Font Pro" w:eastAsia="Lidl Font Pro" w:hAnsi="Lidl Font Pro" w:cs="Lidl Font Pro"/>
          <w:sz w:val="22"/>
          <w:szCs w:val="22"/>
          <w:lang w:val="en-US"/>
        </w:rPr>
        <w:t>7</w:t>
      </w:r>
      <w:r>
        <w:rPr>
          <w:rFonts w:ascii="Lidl Font Pro" w:eastAsia="Lidl Font Pro" w:hAnsi="Lidl Font Pro" w:cs="Lidl Font Pro"/>
          <w:sz w:val="22"/>
          <w:szCs w:val="22"/>
          <w:lang w:val="en-US"/>
        </w:rPr>
        <w:t>/03/2026</w:t>
      </w:r>
    </w:p>
    <w:bookmarkEnd w:id="1"/>
    <w:p w14:paraId="54F1B3F5" w14:textId="693CD733" w:rsidR="000119D3" w:rsidRPr="00C04F54" w:rsidRDefault="00C04F54">
      <w:pPr>
        <w:spacing w:before="100" w:after="12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 w:rsidRPr="00C04F54"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>Lidl Cyprus welcomes spring with a grand new contest</w:t>
      </w:r>
    </w:p>
    <w:p w14:paraId="76D7CF6B" w14:textId="77777777" w:rsidR="00C04F54" w:rsidRDefault="00C04F54">
      <w:pPr>
        <w:spacing w:after="120" w:line="360" w:lineRule="auto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l-GR"/>
        </w:rPr>
      </w:pPr>
      <w:r w:rsidRPr="00C04F54"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From March 16 to April 30, Lidl Plus app users have the chance to win unique prizes.</w:t>
      </w:r>
    </w:p>
    <w:p w14:paraId="08E81AB8" w14:textId="5E4CF816" w:rsidR="000119D3" w:rsidRPr="00C04F54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 w:rsidRPr="00C04F54">
        <w:rPr>
          <w:rFonts w:ascii="Lidl Font Pro" w:eastAsia="Lidl Font Pro" w:hAnsi="Lidl Font Pro" w:cs="Lidl Font Pro"/>
          <w:lang w:val="en-US"/>
        </w:rPr>
        <w:t>R</w:t>
      </w:r>
      <w:r>
        <w:rPr>
          <w:rFonts w:ascii="Lidl Font Pro" w:eastAsia="Lidl Font Pro" w:hAnsi="Lidl Font Pro" w:cs="Lidl Font Pro"/>
          <w:lang w:val="en-US"/>
        </w:rPr>
        <w:t>emaining true to its commitment to offering added value to its consumers,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 Lidl Cyprus </w:t>
      </w:r>
      <w:r>
        <w:rPr>
          <w:rFonts w:ascii="Lidl Font Pro" w:eastAsia="Lidl Font Pro" w:hAnsi="Lidl Font Pro" w:cs="Lidl Font Pro"/>
          <w:lang w:val="en-US"/>
        </w:rPr>
        <w:t xml:space="preserve">announces the launch of the new major competition entitled </w:t>
      </w:r>
      <w:r>
        <w:rPr>
          <w:rFonts w:ascii="Lidl Font Pro" w:eastAsia="Lidl Font Pro" w:hAnsi="Lidl Font Pro" w:cs="Lidl Font Pro"/>
          <w:b/>
          <w:bCs/>
          <w:lang w:val="en-US"/>
        </w:rPr>
        <w:t>“With Lidl Plus you win the kitchen you love”</w:t>
      </w:r>
      <w:r>
        <w:rPr>
          <w:rFonts w:ascii="Lidl Font Pro" w:eastAsia="Lidl Font Pro" w:hAnsi="Lidl Font Pro" w:cs="Lidl Font Pro"/>
          <w:lang w:val="en-US"/>
        </w:rPr>
        <w:t xml:space="preserve">. Through the </w:t>
      </w:r>
      <w:r w:rsidR="00C04F54" w:rsidRPr="00C04F54">
        <w:rPr>
          <w:rFonts w:ascii="Lidl Font Pro" w:eastAsia="Lidl Font Pro" w:hAnsi="Lidl Font Pro" w:cs="Lidl Font Pro"/>
          <w:lang w:val="en-US"/>
        </w:rPr>
        <w:t>Lidl Plus digital loyalty program</w:t>
      </w:r>
      <w:r>
        <w:rPr>
          <w:rFonts w:ascii="Lidl Font Pro" w:eastAsia="Lidl Font Pro" w:hAnsi="Lidl Font Pro" w:cs="Lidl Font Pro"/>
          <w:lang w:val="en-US"/>
        </w:rPr>
        <w:t xml:space="preserve">, the company </w:t>
      </w:r>
      <w:r w:rsidR="00C04F54" w:rsidRPr="00C04F54">
        <w:rPr>
          <w:rFonts w:ascii="Lidl Font Pro" w:eastAsia="Lidl Font Pro" w:hAnsi="Lidl Font Pro" w:cs="Lidl Font Pro"/>
          <w:lang w:val="en-US"/>
        </w:rPr>
        <w:t>is offering users the opportunity to</w:t>
      </w:r>
      <w:r>
        <w:rPr>
          <w:rFonts w:ascii="Lidl Font Pro" w:eastAsia="Lidl Font Pro" w:hAnsi="Lidl Font Pro" w:cs="Lidl Font Pro"/>
          <w:lang w:val="en-US"/>
        </w:rPr>
        <w:t xml:space="preserve"> radically upgrade their home space</w:t>
      </w:r>
      <w:r w:rsidR="00C04F54" w:rsidRPr="00C04F54">
        <w:rPr>
          <w:rFonts w:ascii="Lidl Font Pro" w:eastAsia="Lidl Font Pro" w:hAnsi="Lidl Font Pro" w:cs="Lidl Font Pro"/>
          <w:lang w:val="en-US"/>
        </w:rPr>
        <w:t>.</w:t>
      </w:r>
    </w:p>
    <w:p w14:paraId="4B55C595" w14:textId="38467925" w:rsidR="000119D3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This specific action is an integral part of the company’s broader strategic campaign for its fresh product categories entitled </w:t>
      </w:r>
      <w:r>
        <w:rPr>
          <w:rFonts w:ascii="Lidl Font Pro" w:eastAsia="Lidl Font Pro" w:hAnsi="Lidl Font Pro" w:cs="Lidl Font Pro"/>
          <w:b/>
          <w:bCs/>
          <w:lang w:val="en-US"/>
        </w:rPr>
        <w:t>“</w:t>
      </w:r>
      <w:r w:rsidR="00C04F54">
        <w:rPr>
          <w:rFonts w:ascii="Lidl Font Pro" w:eastAsia="Lidl Font Pro" w:hAnsi="Lidl Font Pro" w:cs="Lidl Font Pro"/>
          <w:b/>
          <w:bCs/>
          <w:lang w:val="en-US"/>
        </w:rPr>
        <w:t>If you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 know, know”</w:t>
      </w:r>
      <w:r>
        <w:rPr>
          <w:rFonts w:ascii="Lidl Font Pro" w:eastAsia="Lidl Font Pro" w:hAnsi="Lidl Font Pro" w:cs="Lidl Font Pro"/>
          <w:lang w:val="en-US"/>
        </w:rPr>
        <w:t xml:space="preserve">. Lidl Cyprus aims to repay the </w:t>
      </w:r>
      <w:r>
        <w:rPr>
          <w:rFonts w:ascii="Lidl Font Pro" w:eastAsia="Lidl Font Pro" w:hAnsi="Lidl Font Pro" w:cs="Lidl Font Pro"/>
          <w:b/>
          <w:bCs/>
          <w:lang w:val="en-US"/>
        </w:rPr>
        <w:t>trust of its customers</w:t>
      </w:r>
      <w:r>
        <w:rPr>
          <w:rFonts w:ascii="Lidl Font Pro" w:eastAsia="Lidl Font Pro" w:hAnsi="Lidl Font Pro" w:cs="Lidl Font Pro"/>
          <w:lang w:val="en-US"/>
        </w:rPr>
        <w:t xml:space="preserve"> by focusing on the </w:t>
      </w:r>
      <w:r>
        <w:rPr>
          <w:rFonts w:ascii="Lidl Font Pro" w:eastAsia="Lidl Font Pro" w:hAnsi="Lidl Font Pro" w:cs="Lidl Font Pro"/>
          <w:b/>
          <w:bCs/>
          <w:lang w:val="en-US"/>
        </w:rPr>
        <w:t>quality</w:t>
      </w:r>
      <w:r>
        <w:rPr>
          <w:rFonts w:ascii="Lidl Font Pro" w:eastAsia="Lidl Font Pro" w:hAnsi="Lidl Font Pro" w:cs="Lidl Font Pro"/>
          <w:lang w:val="en-US"/>
        </w:rPr>
        <w:t xml:space="preserve"> and </w:t>
      </w:r>
      <w:r>
        <w:rPr>
          <w:rFonts w:ascii="Lidl Font Pro" w:eastAsia="Lidl Font Pro" w:hAnsi="Lidl Font Pro" w:cs="Lidl Font Pro"/>
          <w:b/>
          <w:bCs/>
          <w:lang w:val="en-US"/>
        </w:rPr>
        <w:t>freshness</w:t>
      </w:r>
      <w:r>
        <w:rPr>
          <w:rFonts w:ascii="Lidl Font Pro" w:eastAsia="Lidl Font Pro" w:hAnsi="Lidl Font Pro" w:cs="Lidl Font Pro"/>
          <w:lang w:val="en-US"/>
        </w:rPr>
        <w:t xml:space="preserve"> 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of the products </w:t>
      </w:r>
      <w:r>
        <w:rPr>
          <w:rFonts w:ascii="Lidl Font Pro" w:eastAsia="Lidl Font Pro" w:hAnsi="Lidl Font Pro" w:cs="Lidl Font Pro"/>
          <w:lang w:val="en-US"/>
        </w:rPr>
        <w:t>that form the basis of everyday nutrition.</w:t>
      </w:r>
    </w:p>
    <w:p w14:paraId="3489BC92" w14:textId="77777777" w:rsidR="000119D3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The </w:t>
      </w:r>
      <w:r>
        <w:rPr>
          <w:rFonts w:ascii="Lidl Font Pro" w:eastAsia="Lidl Font Pro" w:hAnsi="Lidl Font Pro" w:cs="Lidl Font Pro"/>
          <w:b/>
          <w:bCs/>
          <w:lang w:val="en-US"/>
        </w:rPr>
        <w:t>prizes of the competition</w:t>
      </w:r>
      <w:r>
        <w:rPr>
          <w:rFonts w:ascii="Lidl Font Pro" w:eastAsia="Lidl Font Pro" w:hAnsi="Lidl Font Pro" w:cs="Lidl Font Pro"/>
          <w:lang w:val="en-US"/>
        </w:rPr>
        <w:t xml:space="preserve"> in detail:</w:t>
      </w:r>
    </w:p>
    <w:p w14:paraId="231405E8" w14:textId="77777777" w:rsidR="000119D3" w:rsidRPr="00C04F54" w:rsidRDefault="00000000" w:rsidP="00C04F54">
      <w:pPr>
        <w:pStyle w:val="a5"/>
        <w:numPr>
          <w:ilvl w:val="0"/>
          <w:numId w:val="3"/>
        </w:numPr>
        <w:spacing w:after="120" w:line="360" w:lineRule="auto"/>
        <w:jc w:val="both"/>
        <w:rPr>
          <w:lang w:val="en-US"/>
        </w:rPr>
      </w:pPr>
      <w:r w:rsidRPr="00C04F54">
        <w:rPr>
          <w:rFonts w:ascii="Lidl Font Pro" w:eastAsia="Lidl Font Pro" w:hAnsi="Lidl Font Pro" w:cs="Lidl Font Pro"/>
          <w:b/>
          <w:bCs/>
          <w:lang w:val="en-US"/>
        </w:rPr>
        <w:t xml:space="preserve">1 grand winner </w:t>
      </w:r>
      <w:r w:rsidRPr="00C04F54">
        <w:rPr>
          <w:rFonts w:ascii="Lidl Font Pro" w:eastAsia="Lidl Font Pro" w:hAnsi="Lidl Font Pro" w:cs="Lidl Font Pro"/>
          <w:lang w:val="en-US"/>
        </w:rPr>
        <w:t xml:space="preserve">will win a fully renovated and equipped kitchen worth </w:t>
      </w:r>
      <w:r w:rsidRPr="00C04F54">
        <w:rPr>
          <w:rFonts w:ascii="Lidl Font Pro" w:eastAsia="Lidl Font Pro" w:hAnsi="Lidl Font Pro" w:cs="Lidl Font Pro"/>
          <w:b/>
          <w:bCs/>
          <w:lang w:val="en-US"/>
        </w:rPr>
        <w:t>€15,000</w:t>
      </w:r>
      <w:r w:rsidRPr="00C04F54">
        <w:rPr>
          <w:rFonts w:ascii="Lidl Font Pro" w:eastAsia="Lidl Font Pro" w:hAnsi="Lidl Font Pro" w:cs="Lidl Font Pro"/>
          <w:lang w:val="en-US"/>
        </w:rPr>
        <w:t xml:space="preserve">, which will be framed by all necessary </w:t>
      </w:r>
      <w:r w:rsidRPr="00C04F54">
        <w:rPr>
          <w:rFonts w:ascii="Lidl Font Pro" w:eastAsia="Lidl Font Pro" w:hAnsi="Lidl Font Pro" w:cs="Lidl Font Pro"/>
          <w:b/>
          <w:bCs/>
          <w:lang w:val="en-US"/>
        </w:rPr>
        <w:t>SILVERCREST</w:t>
      </w:r>
      <w:r w:rsidRPr="00C04F54">
        <w:rPr>
          <w:rFonts w:ascii="Lidl Font Pro" w:eastAsia="Lidl Font Pro" w:hAnsi="Lidl Font Pro" w:cs="Lidl Font Pro"/>
          <w:lang w:val="en-US"/>
        </w:rPr>
        <w:t xml:space="preserve"> small appliances.</w:t>
      </w:r>
    </w:p>
    <w:p w14:paraId="52335917" w14:textId="77777777" w:rsidR="000119D3" w:rsidRPr="00C04F54" w:rsidRDefault="00000000" w:rsidP="00C04F54">
      <w:pPr>
        <w:pStyle w:val="a5"/>
        <w:numPr>
          <w:ilvl w:val="0"/>
          <w:numId w:val="3"/>
        </w:numPr>
        <w:spacing w:after="120" w:line="360" w:lineRule="auto"/>
        <w:jc w:val="both"/>
        <w:rPr>
          <w:lang w:val="en-US"/>
        </w:rPr>
      </w:pPr>
      <w:r w:rsidRPr="00C04F54">
        <w:rPr>
          <w:rFonts w:ascii="Lidl Font Pro" w:eastAsia="Lidl Font Pro" w:hAnsi="Lidl Font Pro" w:cs="Lidl Font Pro"/>
          <w:b/>
          <w:bCs/>
          <w:lang w:val="en-US"/>
        </w:rPr>
        <w:t>30 additional winners</w:t>
      </w:r>
      <w:r w:rsidRPr="00C04F54">
        <w:rPr>
          <w:rFonts w:ascii="Lidl Font Pro" w:eastAsia="Lidl Font Pro" w:hAnsi="Lidl Font Pro" w:cs="Lidl Font Pro"/>
          <w:lang w:val="en-US"/>
        </w:rPr>
        <w:t xml:space="preserve"> will receive Lidl Plus vouchers worth a total of </w:t>
      </w:r>
      <w:r w:rsidRPr="00C04F54">
        <w:rPr>
          <w:rFonts w:ascii="Lidl Font Pro" w:eastAsia="Lidl Font Pro" w:hAnsi="Lidl Font Pro" w:cs="Lidl Font Pro"/>
          <w:b/>
          <w:bCs/>
          <w:lang w:val="en-US"/>
        </w:rPr>
        <w:t>€1,000</w:t>
      </w:r>
      <w:r w:rsidRPr="00C04F54">
        <w:rPr>
          <w:rFonts w:ascii="Lidl Font Pro" w:eastAsia="Lidl Font Pro" w:hAnsi="Lidl Font Pro" w:cs="Lidl Font Pro"/>
          <w:lang w:val="en-US"/>
        </w:rPr>
        <w:t xml:space="preserve"> each, to be redeemed for their purchases.</w:t>
      </w:r>
    </w:p>
    <w:p w14:paraId="16EDAFF5" w14:textId="4A3805EE" w:rsidR="000119D3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The competition will be valid from </w:t>
      </w:r>
      <w:r w:rsidR="00C04F54">
        <w:rPr>
          <w:rFonts w:ascii="Lidl Font Pro" w:eastAsia="Lidl Font Pro" w:hAnsi="Lidl Font Pro" w:cs="Lidl Font Pro"/>
          <w:b/>
          <w:bCs/>
          <w:lang w:val="en-US"/>
        </w:rPr>
        <w:t>March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 16 to April 30</w:t>
      </w:r>
      <w:r>
        <w:rPr>
          <w:rFonts w:ascii="Lidl Font Pro" w:eastAsia="Lidl Font Pro" w:hAnsi="Lidl Font Pro" w:cs="Lidl Font Pro"/>
          <w:lang w:val="en-US"/>
        </w:rPr>
        <w:t xml:space="preserve"> and participation is carried out in a simple and digital manner. Interested </w:t>
      </w:r>
      <w:r w:rsidR="00C04F54" w:rsidRPr="00C04F54">
        <w:rPr>
          <w:rFonts w:ascii="Lidl Font Pro" w:eastAsia="Lidl Font Pro" w:hAnsi="Lidl Font Pro" w:cs="Lidl Font Pro"/>
          <w:lang w:val="en-US"/>
        </w:rPr>
        <w:t xml:space="preserve">participants </w:t>
      </w:r>
      <w:r>
        <w:rPr>
          <w:rFonts w:ascii="Lidl Font Pro" w:eastAsia="Lidl Font Pro" w:hAnsi="Lidl Font Pro" w:cs="Lidl Font Pro"/>
          <w:lang w:val="en-US"/>
        </w:rPr>
        <w:t xml:space="preserve">are invited to download the 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Lidl Plus </w:t>
      </w:r>
      <w:r>
        <w:rPr>
          <w:rFonts w:ascii="Lidl Font Pro" w:eastAsia="Lidl Font Pro" w:hAnsi="Lidl Font Pro" w:cs="Lidl Font Pro"/>
          <w:lang w:val="en-US"/>
        </w:rPr>
        <w:t xml:space="preserve">application, register as a member and then complete the </w:t>
      </w:r>
      <w:hyperlink r:id="rId7" w:history="1">
        <w:r w:rsidR="00C04F54" w:rsidRPr="00C04F54">
          <w:rPr>
            <w:rFonts w:ascii="Lidl Font Pro" w:eastAsia="Calibri" w:hAnsi="Lidl Font Pro" w:cs="Times New Roman"/>
            <w:color w:val="0000FF"/>
            <w:u w:val="single"/>
            <w:bdr w:val="none" w:sz="0" w:space="0" w:color="auto"/>
            <w:lang w:val="en-US" w:eastAsia="en-US"/>
          </w:rPr>
          <w:t>relevant par</w:t>
        </w:r>
        <w:r w:rsidR="00C04F54" w:rsidRPr="00C04F54">
          <w:rPr>
            <w:rFonts w:ascii="Lidl Font Pro" w:eastAsia="Calibri" w:hAnsi="Lidl Font Pro" w:cs="Times New Roman"/>
            <w:color w:val="0000FF"/>
            <w:u w:val="single"/>
            <w:bdr w:val="none" w:sz="0" w:space="0" w:color="auto"/>
            <w:lang w:val="en-US" w:eastAsia="en-US"/>
          </w:rPr>
          <w:t>t</w:t>
        </w:r>
        <w:r w:rsidR="00C04F54" w:rsidRPr="00C04F54">
          <w:rPr>
            <w:rFonts w:ascii="Lidl Font Pro" w:eastAsia="Calibri" w:hAnsi="Lidl Font Pro" w:cs="Times New Roman"/>
            <w:color w:val="0000FF"/>
            <w:u w:val="single"/>
            <w:bdr w:val="none" w:sz="0" w:space="0" w:color="auto"/>
            <w:lang w:val="en-US" w:eastAsia="en-US"/>
          </w:rPr>
          <w:t xml:space="preserve">icipation form </w:t>
        </w:r>
      </w:hyperlink>
      <w:r w:rsidR="00C04F54" w:rsidRPr="00C04F54">
        <w:rPr>
          <w:rFonts w:ascii="Lidl Font Pro" w:eastAsia="Lidl Font Pro" w:hAnsi="Lidl Font Pro" w:cs="Lidl Font Pro"/>
          <w:lang w:val="en-US"/>
        </w:rPr>
        <w:t xml:space="preserve"> </w:t>
      </w:r>
      <w:r>
        <w:rPr>
          <w:rFonts w:ascii="Lidl Font Pro" w:eastAsia="Lidl Font Pro" w:hAnsi="Lidl Font Pro" w:cs="Lidl Font Pro"/>
          <w:lang w:val="en-US"/>
        </w:rPr>
        <w:t>on the official Lidl Cyprus website in order to be included in a draw and potentially win big prizes.</w:t>
      </w:r>
    </w:p>
    <w:p w14:paraId="3784135C" w14:textId="77777777" w:rsidR="000119D3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b/>
          <w:bCs/>
          <w:lang w:val="en-US"/>
        </w:rPr>
        <w:t xml:space="preserve">Lidl Cyprus </w:t>
      </w:r>
      <w:r>
        <w:rPr>
          <w:rFonts w:ascii="Lidl Font Pro" w:eastAsia="Lidl Font Pro" w:hAnsi="Lidl Font Pro" w:cs="Lidl Font Pro"/>
          <w:lang w:val="en-US"/>
        </w:rPr>
        <w:t xml:space="preserve">continues to innovate in the retail sector, placing digital transformation and reciprocity at the heart of its activities. This competition is yet another example of the company's steadfast commitment to </w:t>
      </w:r>
      <w:r>
        <w:rPr>
          <w:rFonts w:ascii="Lidl Font Pro" w:eastAsia="Lidl Font Pro" w:hAnsi="Lidl Font Pro" w:cs="Lidl Font Pro"/>
          <w:b/>
          <w:bCs/>
          <w:lang w:val="en-US"/>
        </w:rPr>
        <w:t>providing high quality products and services</w:t>
      </w:r>
      <w:r>
        <w:rPr>
          <w:rFonts w:ascii="Lidl Font Pro" w:eastAsia="Lidl Font Pro" w:hAnsi="Lidl Font Pro" w:cs="Lidl Font Pro"/>
          <w:lang w:val="en-US"/>
        </w:rPr>
        <w:t>, strengthening its position as a reliable partner for the Cypriot family.</w:t>
      </w:r>
    </w:p>
    <w:p w14:paraId="31AC895B" w14:textId="306F6942" w:rsidR="00C04F54" w:rsidRPr="00C04F54" w:rsidRDefault="00C04F54" w:rsidP="00C04F54">
      <w:pPr>
        <w:spacing w:after="120" w:line="360" w:lineRule="auto"/>
        <w:jc w:val="both"/>
        <w:rPr>
          <w:rFonts w:ascii="Lidl Font Pro" w:eastAsia="Lidl Font Pro" w:hAnsi="Lidl Font Pro" w:cs="Lidl Font Pro"/>
          <w:b/>
          <w:bCs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Download </w:t>
      </w:r>
      <w:r>
        <w:rPr>
          <w:rFonts w:ascii="Lidl Font Pro" w:eastAsia="Lidl Font Pro" w:hAnsi="Lidl Font Pro" w:cs="Lidl Font Pro"/>
          <w:b/>
          <w:bCs/>
          <w:lang w:val="en-US"/>
        </w:rPr>
        <w:t>Lidl Plus</w:t>
      </w:r>
      <w:r>
        <w:rPr>
          <w:rFonts w:ascii="Lidl Font Pro" w:eastAsia="Lidl Font Pro" w:hAnsi="Lidl Font Pro" w:cs="Lidl Font Pro"/>
          <w:lang w:val="en-US"/>
        </w:rPr>
        <w:t xml:space="preserve"> now for free from the </w:t>
      </w:r>
      <w:bookmarkStart w:id="2" w:name="_Hlk190962896"/>
      <w:r w:rsidRPr="00D85696">
        <w:rPr>
          <w:rFonts w:eastAsia="Calibri" w:cs="Times New Roman"/>
          <w:color w:val="auto"/>
          <w:bdr w:val="none" w:sz="0" w:space="0" w:color="auto"/>
          <w:lang w:eastAsia="en-US"/>
        </w:rPr>
        <w:fldChar w:fldCharType="begin"/>
      </w:r>
      <w:r w:rsidRPr="00D85696">
        <w:rPr>
          <w:rFonts w:eastAsia="Calibri" w:cs="Times New Roman"/>
          <w:color w:val="auto"/>
          <w:bdr w:val="none" w:sz="0" w:space="0" w:color="auto"/>
          <w:lang w:val="en-US" w:eastAsia="en-US"/>
        </w:rPr>
        <w:instrText>HYPERLINK "https://apps.apple.com/gr/app/lidl-plus/id1238611143?l=el" \t "_blank"</w:instrText>
      </w:r>
      <w:r w:rsidRPr="00D85696">
        <w:rPr>
          <w:rFonts w:eastAsia="Calibri" w:cs="Times New Roman"/>
          <w:color w:val="auto"/>
          <w:bdr w:val="none" w:sz="0" w:space="0" w:color="auto"/>
          <w:lang w:eastAsia="en-US"/>
        </w:rPr>
      </w:r>
      <w:r w:rsidRPr="00D85696">
        <w:rPr>
          <w:rFonts w:eastAsia="Calibri" w:cs="Times New Roman"/>
          <w:color w:val="auto"/>
          <w:bdr w:val="none" w:sz="0" w:space="0" w:color="auto"/>
          <w:lang w:eastAsia="en-US"/>
        </w:rPr>
        <w:fldChar w:fldCharType="separate"/>
      </w:r>
      <w:r w:rsidRPr="00D85696">
        <w:rPr>
          <w:rFonts w:ascii="Lidl Font Pro" w:eastAsia="Lidl Font Pro" w:hAnsi="Lidl Font Pro" w:cs="Lidl Font Pro"/>
          <w:color w:val="0000FF"/>
          <w:u w:val="single"/>
          <w:bdr w:val="none" w:sz="0" w:space="0" w:color="auto"/>
          <w:lang w:val="en-US" w:eastAsia="en-US"/>
        </w:rPr>
        <w:t>App Store</w:t>
      </w:r>
      <w:r w:rsidRPr="00D85696">
        <w:rPr>
          <w:rFonts w:ascii="Lidl Font Pro" w:eastAsia="Lidl Font Pro" w:hAnsi="Lidl Font Pro" w:cs="Lidl Font Pro"/>
          <w:color w:val="0000FF"/>
          <w:u w:val="single"/>
          <w:bdr w:val="none" w:sz="0" w:space="0" w:color="auto"/>
          <w:lang w:eastAsia="en-US"/>
        </w:rPr>
        <w:fldChar w:fldCharType="end"/>
      </w:r>
      <w:bookmarkEnd w:id="2"/>
      <w:r>
        <w:rPr>
          <w:rFonts w:ascii="Lidl Font Pro" w:eastAsia="Lidl Font Pro" w:hAnsi="Lidl Font Pro" w:cs="Lidl Font Pro"/>
          <w:lang w:val="en-US"/>
        </w:rPr>
        <w:t xml:space="preserve">, </w:t>
      </w:r>
      <w:bookmarkStart w:id="3" w:name="_Hlk190962902"/>
      <w:r w:rsidRPr="00D85696">
        <w:rPr>
          <w:rFonts w:eastAsia="Calibri" w:cs="Times New Roman"/>
          <w:color w:val="auto"/>
          <w:bdr w:val="none" w:sz="0" w:space="0" w:color="auto"/>
          <w:lang w:eastAsia="en-US"/>
        </w:rPr>
        <w:fldChar w:fldCharType="begin"/>
      </w:r>
      <w:r w:rsidRPr="00D85696">
        <w:rPr>
          <w:rFonts w:eastAsia="Calibri" w:cs="Times New Roman"/>
          <w:color w:val="auto"/>
          <w:bdr w:val="none" w:sz="0" w:space="0" w:color="auto"/>
          <w:lang w:val="en-US" w:eastAsia="en-US"/>
        </w:rPr>
        <w:instrText>HYPERLINK "https://play.google.com/store/apps/details?id=com.lidl.eci.lidlplus&amp;hl=el_419&amp;pli=1" \t "_blank"</w:instrText>
      </w:r>
      <w:r w:rsidRPr="00D85696">
        <w:rPr>
          <w:rFonts w:eastAsia="Calibri" w:cs="Times New Roman"/>
          <w:color w:val="auto"/>
          <w:bdr w:val="none" w:sz="0" w:space="0" w:color="auto"/>
          <w:lang w:eastAsia="en-US"/>
        </w:rPr>
      </w:r>
      <w:r w:rsidRPr="00D85696">
        <w:rPr>
          <w:rFonts w:eastAsia="Calibri" w:cs="Times New Roman"/>
          <w:color w:val="auto"/>
          <w:bdr w:val="none" w:sz="0" w:space="0" w:color="auto"/>
          <w:lang w:eastAsia="en-US"/>
        </w:rPr>
        <w:fldChar w:fldCharType="separate"/>
      </w:r>
      <w:r w:rsidRPr="00D85696">
        <w:rPr>
          <w:rFonts w:ascii="Lidl Font Pro" w:eastAsia="Lidl Font Pro" w:hAnsi="Lidl Font Pro" w:cs="Lidl Font Pro"/>
          <w:color w:val="0000FF"/>
          <w:u w:val="single"/>
          <w:bdr w:val="none" w:sz="0" w:space="0" w:color="auto"/>
          <w:lang w:val="en-US" w:eastAsia="en-US"/>
        </w:rPr>
        <w:t>Google Play</w:t>
      </w:r>
      <w:r w:rsidRPr="00D85696">
        <w:rPr>
          <w:rFonts w:ascii="Lidl Font Pro" w:eastAsia="Lidl Font Pro" w:hAnsi="Lidl Font Pro" w:cs="Lidl Font Pro"/>
          <w:color w:val="0000FF"/>
          <w:u w:val="single"/>
          <w:bdr w:val="none" w:sz="0" w:space="0" w:color="auto"/>
          <w:lang w:eastAsia="en-US"/>
        </w:rPr>
        <w:fldChar w:fldCharType="end"/>
      </w:r>
      <w:bookmarkEnd w:id="3"/>
      <w:r w:rsidRPr="00D85696">
        <w:rPr>
          <w:rFonts w:ascii="Lidl Font Pro" w:eastAsia="Lidl Font Pro" w:hAnsi="Lidl Font Pro" w:cs="Lidl Font Pro"/>
          <w:color w:val="0000FF"/>
          <w:bdr w:val="none" w:sz="0" w:space="0" w:color="auto"/>
          <w:lang w:val="en-US" w:eastAsia="en-US"/>
        </w:rPr>
        <w:t xml:space="preserve"> </w:t>
      </w:r>
      <w:r>
        <w:rPr>
          <w:rFonts w:ascii="Lidl Font Pro" w:eastAsia="Lidl Font Pro" w:hAnsi="Lidl Font Pro" w:cs="Lidl Font Pro"/>
          <w:lang w:val="en-US"/>
        </w:rPr>
        <w:t>or</w:t>
      </w:r>
      <w:r w:rsidRPr="00D85696">
        <w:rPr>
          <w:rFonts w:ascii="Lidl Font Pro" w:eastAsia="Lidl Font Pro" w:hAnsi="Lidl Font Pro" w:cs="Lidl Font Pro"/>
          <w:lang w:val="en-US"/>
        </w:rPr>
        <w:t xml:space="preserve"> </w:t>
      </w:r>
      <w:hyperlink r:id="rId8" w:tgtFrame="_blank" w:history="1">
        <w:r w:rsidRPr="00D85696">
          <w:rPr>
            <w:rFonts w:ascii="Lidl Font Pro" w:eastAsia="Lidl Font Pro" w:hAnsi="Lidl Font Pro" w:cs="Lidl Font Pro"/>
            <w:color w:val="0000FF"/>
            <w:u w:val="single"/>
            <w:bdr w:val="none" w:sz="0" w:space="0" w:color="auto"/>
            <w:lang w:val="en-US" w:eastAsia="en-US"/>
          </w:rPr>
          <w:t xml:space="preserve">Huawei </w:t>
        </w:r>
        <w:proofErr w:type="spellStart"/>
        <w:r w:rsidRPr="00D85696">
          <w:rPr>
            <w:rFonts w:ascii="Lidl Font Pro" w:eastAsia="Lidl Font Pro" w:hAnsi="Lidl Font Pro" w:cs="Lidl Font Pro"/>
            <w:color w:val="0000FF"/>
            <w:u w:val="single"/>
            <w:bdr w:val="none" w:sz="0" w:space="0" w:color="auto"/>
            <w:lang w:val="en-US" w:eastAsia="en-US"/>
          </w:rPr>
          <w:t>AppGallery</w:t>
        </w:r>
        <w:proofErr w:type="spellEnd"/>
      </w:hyperlink>
      <w:r>
        <w:rPr>
          <w:rFonts w:ascii="Lidl Font Pro" w:eastAsia="Lidl Font Pro" w:hAnsi="Lidl Font Pro" w:cs="Lidl Font Pro"/>
          <w:lang w:val="en-US"/>
        </w:rPr>
        <w:t>, register quickly and easily</w:t>
      </w:r>
      <w:r w:rsidR="006D6082">
        <w:rPr>
          <w:rFonts w:ascii="Lidl Font Pro" w:eastAsia="Lidl Font Pro" w:hAnsi="Lidl Font Pro" w:cs="Lidl Font Pro"/>
          <w:lang w:val="en-US"/>
        </w:rPr>
        <w:t>,</w:t>
      </w:r>
      <w:r>
        <w:rPr>
          <w:rFonts w:ascii="Lidl Font Pro" w:eastAsia="Lidl Font Pro" w:hAnsi="Lidl Font Pro" w:cs="Lidl Font Pro"/>
          <w:lang w:val="en-US"/>
        </w:rPr>
        <w:t xml:space="preserve"> and </w:t>
      </w:r>
      <w:r w:rsidRPr="00C04F54">
        <w:rPr>
          <w:rFonts w:ascii="Lidl Font Pro" w:eastAsia="Lidl Font Pro" w:hAnsi="Lidl Font Pro" w:cs="Lidl Font Pro"/>
          <w:lang w:val="en-US"/>
        </w:rPr>
        <w:t>enter the spring contest!</w:t>
      </w:r>
    </w:p>
    <w:p w14:paraId="26187916" w14:textId="77777777" w:rsidR="00C04F54" w:rsidRDefault="00C04F54">
      <w:pPr>
        <w:spacing w:after="120" w:line="360" w:lineRule="auto"/>
        <w:jc w:val="both"/>
        <w:rPr>
          <w:rFonts w:ascii="Lidl Font Pro" w:eastAsia="Lidl Font Pro" w:hAnsi="Lidl Font Pro" w:cs="Lidl Font Pro"/>
          <w:b/>
          <w:bCs/>
          <w:lang w:val="en-US"/>
        </w:rPr>
      </w:pPr>
    </w:p>
    <w:p w14:paraId="60E78397" w14:textId="77777777" w:rsidR="000119D3" w:rsidRDefault="000119D3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</w:p>
    <w:p w14:paraId="2CB02986" w14:textId="77777777" w:rsidR="000119D3" w:rsidRDefault="000119D3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</w:p>
    <w:p w14:paraId="7D35C235" w14:textId="77777777" w:rsidR="000119D3" w:rsidRDefault="00000000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Visit Lidl Cyprus online:</w:t>
      </w:r>
    </w:p>
    <w:p w14:paraId="126864DE" w14:textId="77777777" w:rsidR="000119D3" w:rsidRDefault="00000000">
      <w:pPr>
        <w:spacing w:after="0"/>
        <w:jc w:val="both"/>
        <w:rPr>
          <w:rStyle w:val="Hyperlink0"/>
        </w:rPr>
      </w:pPr>
      <w:hyperlink r:id="rId9" w:history="1">
        <w:r>
          <w:rPr>
            <w:rStyle w:val="Hyperlink0"/>
          </w:rPr>
          <w:t>corporate.lidl.com.cy</w:t>
        </w:r>
      </w:hyperlink>
      <w:r>
        <w:rPr>
          <w:rStyle w:val="Hyperlink0"/>
        </w:rPr>
        <w:t xml:space="preserve"> </w:t>
      </w:r>
    </w:p>
    <w:p w14:paraId="49F244A2" w14:textId="77777777" w:rsidR="000119D3" w:rsidRDefault="00000000">
      <w:pPr>
        <w:spacing w:after="0"/>
        <w:jc w:val="both"/>
        <w:rPr>
          <w:rStyle w:val="Hyperlink0"/>
        </w:rPr>
      </w:pPr>
      <w:r>
        <w:rPr>
          <w:rStyle w:val="Hyperlink0"/>
        </w:rPr>
        <w:t>team.lidl.com.cy</w:t>
      </w:r>
    </w:p>
    <w:p w14:paraId="6E3FC63A" w14:textId="77777777" w:rsidR="000119D3" w:rsidRDefault="00000000">
      <w:pPr>
        <w:spacing w:after="0"/>
        <w:jc w:val="both"/>
        <w:rPr>
          <w:rStyle w:val="Hyperlink0"/>
        </w:rPr>
      </w:pPr>
      <w:hyperlink r:id="rId10" w:history="1">
        <w:r>
          <w:rPr>
            <w:rStyle w:val="Hyperlink0"/>
          </w:rPr>
          <w:t>lidlfoodacademy.com.cy</w:t>
        </w:r>
      </w:hyperlink>
    </w:p>
    <w:p w14:paraId="1FA494EF" w14:textId="77777777" w:rsidR="000119D3" w:rsidRDefault="00000000">
      <w:pPr>
        <w:spacing w:after="0"/>
        <w:jc w:val="both"/>
        <w:rPr>
          <w:rStyle w:val="Hyperlink0"/>
        </w:rPr>
      </w:pPr>
      <w:hyperlink r:id="rId11" w:history="1">
        <w:r>
          <w:rPr>
            <w:rStyle w:val="Hyperlink0"/>
          </w:rPr>
          <w:t>facebook.com/</w:t>
        </w:r>
        <w:proofErr w:type="spellStart"/>
        <w:r>
          <w:rPr>
            <w:rStyle w:val="Hyperlink0"/>
          </w:rPr>
          <w:t>lidlcy</w:t>
        </w:r>
        <w:proofErr w:type="spellEnd"/>
        <w:r>
          <w:rPr>
            <w:rStyle w:val="Hyperlink0"/>
          </w:rPr>
          <w:t xml:space="preserve">                    </w:t>
        </w:r>
      </w:hyperlink>
      <w:r>
        <w:rPr>
          <w:rStyle w:val="Hyperlink0"/>
        </w:rPr>
        <w:t xml:space="preserve"> </w:t>
      </w:r>
    </w:p>
    <w:p w14:paraId="07F26407" w14:textId="77777777" w:rsidR="000119D3" w:rsidRDefault="00000000">
      <w:pPr>
        <w:spacing w:after="0"/>
        <w:jc w:val="both"/>
        <w:rPr>
          <w:rStyle w:val="Hyperlink0"/>
        </w:rPr>
      </w:pPr>
      <w:hyperlink r:id="rId12" w:history="1">
        <w:r>
          <w:rPr>
            <w:rStyle w:val="Hyperlink0"/>
          </w:rPr>
          <w:t>instagram.com/</w:t>
        </w:r>
        <w:proofErr w:type="spellStart"/>
        <w:r>
          <w:rPr>
            <w:rStyle w:val="Hyperlink0"/>
          </w:rPr>
          <w:t>lidl_cyprus</w:t>
        </w:r>
        <w:proofErr w:type="spellEnd"/>
        <w:r>
          <w:rPr>
            <w:rStyle w:val="Hyperlink0"/>
          </w:rPr>
          <w:t xml:space="preserve"> </w:t>
        </w:r>
      </w:hyperlink>
      <w:r>
        <w:rPr>
          <w:rStyle w:val="Hyperlink0"/>
        </w:rPr>
        <w:t xml:space="preserve"> </w:t>
      </w:r>
    </w:p>
    <w:p w14:paraId="78F413CA" w14:textId="77777777" w:rsidR="000119D3" w:rsidRDefault="00000000">
      <w:pPr>
        <w:spacing w:after="0"/>
        <w:jc w:val="both"/>
        <w:rPr>
          <w:rStyle w:val="Hyperlink0"/>
        </w:rPr>
      </w:pPr>
      <w:r>
        <w:rPr>
          <w:rStyle w:val="Hyperlink0"/>
        </w:rPr>
        <w:t>youtube.com/</w:t>
      </w:r>
      <w:proofErr w:type="spellStart"/>
      <w:r>
        <w:rPr>
          <w:rStyle w:val="Hyperlink0"/>
        </w:rPr>
        <w:t>lidlcyprus</w:t>
      </w:r>
      <w:proofErr w:type="spellEnd"/>
    </w:p>
    <w:p w14:paraId="46A835E0" w14:textId="77777777" w:rsidR="000119D3" w:rsidRDefault="00000000">
      <w:pPr>
        <w:spacing w:after="0"/>
        <w:jc w:val="both"/>
        <w:rPr>
          <w:rStyle w:val="Hyperlink0"/>
        </w:rPr>
      </w:pPr>
      <w:hyperlink r:id="rId13" w:history="1">
        <w:r>
          <w:rPr>
            <w:rStyle w:val="Hyperlink0"/>
          </w:rPr>
          <w:t>linkedin.com/company/</w:t>
        </w:r>
        <w:proofErr w:type="spellStart"/>
        <w:r>
          <w:rPr>
            <w:rStyle w:val="Hyperlink0"/>
          </w:rPr>
          <w:t>lidl-cyprus</w:t>
        </w:r>
        <w:proofErr w:type="spellEnd"/>
      </w:hyperlink>
    </w:p>
    <w:p w14:paraId="3E27B834" w14:textId="77777777" w:rsidR="000119D3" w:rsidRPr="00C04F54" w:rsidRDefault="00000000">
      <w:pPr>
        <w:spacing w:after="0"/>
        <w:jc w:val="both"/>
        <w:rPr>
          <w:lang w:val="en-US"/>
        </w:rPr>
      </w:pPr>
      <w:r>
        <w:rPr>
          <w:rStyle w:val="Hyperlink0"/>
        </w:rPr>
        <w:t xml:space="preserve"> </w:t>
      </w:r>
    </w:p>
    <w:sectPr w:rsidR="000119D3" w:rsidRPr="00C04F54">
      <w:headerReference w:type="default" r:id="rId14"/>
      <w:footerReference w:type="default" r:id="rId15"/>
      <w:pgSz w:w="11900" w:h="16840"/>
      <w:pgMar w:top="2070" w:right="1559" w:bottom="1531" w:left="179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917FF" w14:textId="77777777" w:rsidR="00B022DF" w:rsidRDefault="00B022DF">
      <w:pPr>
        <w:spacing w:after="0" w:line="240" w:lineRule="auto"/>
      </w:pPr>
      <w:r>
        <w:separator/>
      </w:r>
    </w:p>
  </w:endnote>
  <w:endnote w:type="continuationSeparator" w:id="0">
    <w:p w14:paraId="451E0DAF" w14:textId="77777777" w:rsidR="00B022DF" w:rsidRDefault="00B0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Lidl Font Pro">
    <w:altName w:val="Cambria"/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E55F3" w14:textId="77777777" w:rsidR="000119D3" w:rsidRDefault="000119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C3D04" w14:textId="77777777" w:rsidR="00B022DF" w:rsidRDefault="00B022DF">
      <w:pPr>
        <w:spacing w:after="0" w:line="240" w:lineRule="auto"/>
      </w:pPr>
      <w:r>
        <w:separator/>
      </w:r>
    </w:p>
  </w:footnote>
  <w:footnote w:type="continuationSeparator" w:id="0">
    <w:p w14:paraId="270A9258" w14:textId="77777777" w:rsidR="00B022DF" w:rsidRDefault="00B02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0C361" w14:textId="77777777" w:rsidR="000119D3" w:rsidRDefault="00000000">
    <w:pPr>
      <w:pStyle w:val="a3"/>
      <w:jc w:val="righ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6D3A19C8" wp14:editId="68FBFE45">
              <wp:simplePos x="0" y="0"/>
              <wp:positionH relativeFrom="page">
                <wp:posOffset>485774</wp:posOffset>
              </wp:positionH>
              <wp:positionV relativeFrom="page">
                <wp:posOffset>292735</wp:posOffset>
              </wp:positionV>
              <wp:extent cx="2981961" cy="295275"/>
              <wp:effectExtent l="0" t="0" r="0" b="0"/>
              <wp:wrapNone/>
              <wp:docPr id="1073741826" name="officeArt object" descr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961" cy="29527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3F4D482" w14:textId="77777777" w:rsidR="000119D3" w:rsidRDefault="00000000"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color w:val="1F497D"/>
                              <w:sz w:val="38"/>
                              <w:szCs w:val="38"/>
                              <w:u w:color="1F497D"/>
                              <w:lang w:val="en-US"/>
                            </w:rPr>
                            <w:t>Press Release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A19C8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Text Box 16" style="position:absolute;left:0;text-align:left;margin-left:38.25pt;margin-top:23.05pt;width:234.8pt;height:23.25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" filled="f" stroked="f" strokeweight="1pt">
              <v:stroke miterlimit="4"/>
              <v:textbox inset="0,0,0,0">
                <w:txbxContent>
                  <w:p w14:paraId="23F4D482" w14:textId="77777777" w:rsidR="000119D3" w:rsidRDefault="00000000"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color w:val="1F497D"/>
                        <w:sz w:val="38"/>
                        <w:szCs w:val="38"/>
                        <w:u w:color="1F497D"/>
                        <w:lang w:val="en-US"/>
                      </w:rPr>
                      <w:t>Press Release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26569D92" wp14:editId="63E7B138">
              <wp:simplePos x="0" y="0"/>
              <wp:positionH relativeFrom="page">
                <wp:posOffset>1151890</wp:posOffset>
              </wp:positionH>
              <wp:positionV relativeFrom="page">
                <wp:posOffset>9839770</wp:posOffset>
              </wp:positionV>
              <wp:extent cx="6391275" cy="632460"/>
              <wp:effectExtent l="0" t="0" r="0" b="0"/>
              <wp:wrapNone/>
              <wp:docPr id="1073741827" name="officeArt object" descr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91275" cy="63246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673C7499" w14:textId="77777777" w:rsidR="000119D3" w:rsidRDefault="00000000">
                          <w:pPr>
                            <w:pStyle w:val="FuzeileText"/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Lidl Cyprus</w:t>
                          </w:r>
                          <w:r>
                            <w:rPr>
                              <w:rFonts w:ascii="Lidl Font Pro" w:eastAsia="Lidl Font Pro" w:hAnsi="Lidl Font Pro" w:cs="Lidl Font Pro"/>
                              <w:sz w:val="22"/>
                              <w:szCs w:val="22"/>
                              <w:lang w:val="en-US"/>
                            </w:rPr>
                            <w:t xml:space="preserve"> · </w:t>
                          </w:r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Department of Corporate Affairs &amp; Sustainability</w:t>
                          </w:r>
                        </w:p>
                        <w:p w14:paraId="155212C4" w14:textId="77777777" w:rsidR="000119D3" w:rsidRPr="00C04F54" w:rsidRDefault="00000000">
                          <w:pPr>
                            <w:spacing w:after="0" w:line="240" w:lineRule="auto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 xml:space="preserve">Industrial Area of </w:t>
                          </w:r>
                          <w:proofErr w:type="spellStart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 xml:space="preserve">, 2 </w:t>
                          </w:r>
                          <w:proofErr w:type="spellStart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Pigasou</w:t>
                          </w:r>
                          <w:proofErr w:type="spellEnd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 xml:space="preserve"> Street, CY-7100, </w:t>
                          </w:r>
                          <w:proofErr w:type="spellStart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Aradippou</w:t>
                          </w:r>
                          <w:proofErr w:type="spellEnd"/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, Larnaca</w:t>
                          </w:r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br/>
                            <w:t>+357 24201100 · press@lidl.com.cy</w:t>
                          </w: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569D92" id="_x0000_s1027" type="#_x0000_t202" alt="Text Box 9" style="position:absolute;left:0;text-align:left;margin-left:90.7pt;margin-top:774.8pt;width:503.25pt;height:49.8pt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" filled="f" stroked="f" strokeweight="1pt">
              <v:stroke miterlimit="4"/>
              <v:textbox inset="0,0,0,0">
                <w:txbxContent>
                  <w:p w14:paraId="673C7499" w14:textId="77777777" w:rsidR="000119D3" w:rsidRDefault="00000000">
                    <w:pPr>
                      <w:pStyle w:val="FuzeileText"/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  <w:t>Lidl Cyprus</w:t>
                    </w:r>
                    <w:r>
                      <w:rPr>
                        <w:rFonts w:ascii="Lidl Font Pro" w:eastAsia="Lidl Font Pro" w:hAnsi="Lidl Font Pro" w:cs="Lidl Font Pro"/>
                        <w:sz w:val="22"/>
                        <w:szCs w:val="22"/>
                        <w:lang w:val="en-US"/>
                      </w:rPr>
                      <w:t xml:space="preserve"> · </w:t>
                    </w:r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  <w:t>Department of Corporate Affairs &amp; Sustainability</w:t>
                    </w:r>
                  </w:p>
                  <w:p w14:paraId="155212C4" w14:textId="77777777" w:rsidR="000119D3" w:rsidRPr="00C04F54" w:rsidRDefault="00000000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 xml:space="preserve">Industrial Area of </w:t>
                    </w:r>
                    <w:proofErr w:type="spellStart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 xml:space="preserve">, 2 </w:t>
                    </w:r>
                    <w:proofErr w:type="spellStart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Pigasou</w:t>
                    </w:r>
                    <w:proofErr w:type="spellEnd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 xml:space="preserve"> Street, CY-7100, </w:t>
                    </w:r>
                    <w:proofErr w:type="spellStart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Aradippou</w:t>
                    </w:r>
                    <w:proofErr w:type="spellEnd"/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, Larnaca</w:t>
                    </w:r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br/>
                      <w:t>+357 24201100 · press@lidl.com.cy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4A86A09D" wp14:editId="29CC76C3">
          <wp:extent cx="754380" cy="754833"/>
          <wp:effectExtent l="0" t="0" r="0" b="0"/>
          <wp:docPr id="1073741825" name="officeArt object" descr="Εικόνα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Εικόνα 1" descr="Εικόνα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" cy="75483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8667F"/>
    <w:multiLevelType w:val="hybridMultilevel"/>
    <w:tmpl w:val="BB38D8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110392"/>
    <w:multiLevelType w:val="hybridMultilevel"/>
    <w:tmpl w:val="20222E1E"/>
    <w:numStyleLink w:val="Bullets"/>
  </w:abstractNum>
  <w:abstractNum w:abstractNumId="2" w15:restartNumberingAfterBreak="0">
    <w:nsid w:val="662576D1"/>
    <w:multiLevelType w:val="hybridMultilevel"/>
    <w:tmpl w:val="20222E1E"/>
    <w:styleLink w:val="Bullets"/>
    <w:lvl w:ilvl="0" w:tplc="C1765124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E46A8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6EE780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96A030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EEB1A4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2EB612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42FBB0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540DFE0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E6542C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417405207">
    <w:abstractNumId w:val="2"/>
  </w:num>
  <w:num w:numId="2" w16cid:durableId="894197495">
    <w:abstractNumId w:val="1"/>
  </w:num>
  <w:num w:numId="3" w16cid:durableId="196453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9D3"/>
    <w:rsid w:val="000119D3"/>
    <w:rsid w:val="001421B1"/>
    <w:rsid w:val="006D6082"/>
    <w:rsid w:val="00B022DF"/>
    <w:rsid w:val="00C0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BD0D7"/>
  <w15:docId w15:val="{22A7B52B-FDC7-4DBE-AD59-E644048F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pPr>
      <w:tabs>
        <w:tab w:val="center" w:pos="4153"/>
        <w:tab w:val="right" w:pos="8306"/>
      </w:tabs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paragraph" w:customStyle="1" w:styleId="FuzeileText">
    <w:name w:val="Fußzeile (Text)"/>
    <w:pPr>
      <w:spacing w:after="40" w:line="276" w:lineRule="auto"/>
    </w:pPr>
    <w:rPr>
      <w:rFonts w:ascii="Calibri" w:hAnsi="Calibri" w:cs="Arial Unicode MS"/>
      <w:color w:val="000000"/>
      <w:sz w:val="14"/>
      <w:szCs w:val="14"/>
      <w:u w:color="000000"/>
      <w:lang w:val="de-DE"/>
    </w:rPr>
  </w:style>
  <w:style w:type="paragraph" w:styleId="a4">
    <w:name w:val="footer"/>
    <w:pPr>
      <w:tabs>
        <w:tab w:val="center" w:pos="4153"/>
        <w:tab w:val="right" w:pos="8306"/>
      </w:tabs>
    </w:pPr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customStyle="1" w:styleId="EinfAbs">
    <w:name w:val="[Einf. Abs.]"/>
    <w:pPr>
      <w:widowControl w:val="0"/>
      <w:spacing w:line="288" w:lineRule="auto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numbering" w:customStyle="1" w:styleId="Bullets">
    <w:name w:val="Bullets"/>
    <w:pPr>
      <w:numPr>
        <w:numId w:val="1"/>
      </w:numPr>
    </w:p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Lidl Font Pro" w:eastAsia="Lidl Font Pro" w:hAnsi="Lidl Font Pro" w:cs="Lidl Font Pro"/>
      <w:b/>
      <w:bCs/>
      <w:outline w:val="0"/>
      <w:color w:val="1F497D"/>
      <w:u w:color="1F497D"/>
      <w:lang w:val="en-US"/>
    </w:rPr>
  </w:style>
  <w:style w:type="paragraph" w:styleId="a5">
    <w:name w:val="List Paragraph"/>
    <w:basedOn w:val="a"/>
    <w:uiPriority w:val="34"/>
    <w:qFormat/>
    <w:rsid w:val="00C04F54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C04F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gallery.huawei.com/app/C102933829" TargetMode="External"/><Relationship Id="rId13" Type="http://schemas.openxmlformats.org/officeDocument/2006/relationships/hyperlink" Target="https://www.linkedin.com/company/lidl-cypru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dl.com.cy/c/en-CY/anoixiatikos-diagonismos-lidl-plus/s10090780" TargetMode="External"/><Relationship Id="rId12" Type="http://schemas.openxmlformats.org/officeDocument/2006/relationships/hyperlink" Target="https://www.instagram.com/lidl_cyprus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lidlc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lidlfoodacademy.com.c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rporate.lidl.com.cy/el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Nikoleta Evangelia Filippidou (ΝΙΚΟΛΕΤΑ ΕΥΑΓΓΕΛΙΑ ΦΙΛΙΠΠΙΔΟΥ)</cp:lastModifiedBy>
  <cp:revision>2</cp:revision>
  <dcterms:created xsi:type="dcterms:W3CDTF">2026-03-17T10:08:00Z</dcterms:created>
  <dcterms:modified xsi:type="dcterms:W3CDTF">2026-03-17T10:18:00Z</dcterms:modified>
</cp:coreProperties>
</file>